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07DC2" w:rsidRDefault="00B1218A">
      <w:bookmarkStart w:id="0" w:name="_GoBack"/>
      <w:bookmarkEnd w:id="0"/>
      <w:r w:rsidRPr="00F550F4">
        <w:rPr>
          <w:noProof/>
          <w:lang w:eastAsia="sl-SI"/>
        </w:rPr>
        <w:drawing>
          <wp:anchor distT="0" distB="0" distL="114300" distR="114300" simplePos="0" relativeHeight="251661312" behindDoc="1" locked="0" layoutInCell="1" allowOverlap="1" wp14:anchorId="005CC9D3" wp14:editId="02B74B38">
            <wp:simplePos x="0" y="0"/>
            <wp:positionH relativeFrom="margin">
              <wp:align>center</wp:align>
            </wp:positionH>
            <wp:positionV relativeFrom="paragraph">
              <wp:posOffset>-328295</wp:posOffset>
            </wp:positionV>
            <wp:extent cx="1494525" cy="514350"/>
            <wp:effectExtent l="0" t="0" r="0" b="0"/>
            <wp:wrapNone/>
            <wp:docPr id="2" name="Slika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lika 7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94525" cy="514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B1218A" w:rsidRPr="00AB5978" w:rsidRDefault="00AB5978" w:rsidP="00B06147">
      <w:pPr>
        <w:jc w:val="center"/>
        <w:rPr>
          <w:b/>
          <w:color w:val="2E74B5" w:themeColor="accent1" w:themeShade="BF"/>
          <w:sz w:val="40"/>
          <w:szCs w:val="40"/>
        </w:rPr>
      </w:pPr>
      <w:r w:rsidRPr="00AB5978">
        <w:rPr>
          <w:b/>
          <w:color w:val="2E74B5" w:themeColor="accent1" w:themeShade="BF"/>
          <w:sz w:val="40"/>
          <w:szCs w:val="40"/>
        </w:rPr>
        <w:t>Imate projektno idejo in razmišljate, kako bi jo uresničili?</w:t>
      </w:r>
    </w:p>
    <w:p w:rsidR="00B1218A" w:rsidRPr="00F024B5" w:rsidRDefault="00AB5978" w:rsidP="00B1218A">
      <w:r>
        <w:t xml:space="preserve">Obveščamo vas, da bo LAS STIK ponovno izvedel delavnice za lažjo pripravo operacije (projektov) na območju LAS STIK. Na voljo so vam naslednji termini: </w:t>
      </w:r>
    </w:p>
    <w:tbl>
      <w:tblPr>
        <w:tblStyle w:val="Tabelasvetlamrea"/>
        <w:tblW w:w="0" w:type="auto"/>
        <w:tblLook w:val="04A0" w:firstRow="1" w:lastRow="0" w:firstColumn="1" w:lastColumn="0" w:noHBand="0" w:noVBand="1"/>
      </w:tblPr>
      <w:tblGrid>
        <w:gridCol w:w="3256"/>
        <w:gridCol w:w="1570"/>
        <w:gridCol w:w="3988"/>
        <w:gridCol w:w="4626"/>
      </w:tblGrid>
      <w:tr w:rsidR="00B1218A" w:rsidRPr="002B0DE0" w:rsidTr="00AB5978">
        <w:trPr>
          <w:trHeight w:val="565"/>
        </w:trPr>
        <w:tc>
          <w:tcPr>
            <w:tcW w:w="3256" w:type="dxa"/>
            <w:shd w:val="clear" w:color="auto" w:fill="F2F2F2" w:themeFill="background1" w:themeFillShade="F2"/>
            <w:vAlign w:val="center"/>
          </w:tcPr>
          <w:p w:rsidR="00B1218A" w:rsidRPr="002B0DE0" w:rsidRDefault="00B1218A" w:rsidP="00AB5978">
            <w:pPr>
              <w:jc w:val="center"/>
              <w:rPr>
                <w:b/>
                <w:sz w:val="20"/>
                <w:szCs w:val="20"/>
              </w:rPr>
            </w:pPr>
            <w:r w:rsidRPr="002B0DE0">
              <w:rPr>
                <w:b/>
                <w:sz w:val="20"/>
                <w:szCs w:val="20"/>
              </w:rPr>
              <w:t>Datum</w:t>
            </w:r>
          </w:p>
        </w:tc>
        <w:tc>
          <w:tcPr>
            <w:tcW w:w="1570" w:type="dxa"/>
            <w:shd w:val="clear" w:color="auto" w:fill="F2F2F2" w:themeFill="background1" w:themeFillShade="F2"/>
            <w:vAlign w:val="center"/>
          </w:tcPr>
          <w:p w:rsidR="00B1218A" w:rsidRPr="002B0DE0" w:rsidRDefault="00B1218A" w:rsidP="00AB5978">
            <w:pPr>
              <w:jc w:val="center"/>
              <w:rPr>
                <w:b/>
                <w:sz w:val="20"/>
                <w:szCs w:val="20"/>
              </w:rPr>
            </w:pPr>
            <w:r w:rsidRPr="002B0DE0">
              <w:rPr>
                <w:b/>
                <w:sz w:val="20"/>
                <w:szCs w:val="20"/>
              </w:rPr>
              <w:t>Ura</w:t>
            </w:r>
          </w:p>
        </w:tc>
        <w:tc>
          <w:tcPr>
            <w:tcW w:w="3988" w:type="dxa"/>
            <w:shd w:val="clear" w:color="auto" w:fill="F2F2F2" w:themeFill="background1" w:themeFillShade="F2"/>
            <w:vAlign w:val="center"/>
          </w:tcPr>
          <w:p w:rsidR="00B1218A" w:rsidRPr="002B0DE0" w:rsidRDefault="00B1218A" w:rsidP="00AB5978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Tema delavnice</w:t>
            </w:r>
          </w:p>
        </w:tc>
        <w:tc>
          <w:tcPr>
            <w:tcW w:w="4626" w:type="dxa"/>
            <w:shd w:val="clear" w:color="auto" w:fill="F2F2F2" w:themeFill="background1" w:themeFillShade="F2"/>
            <w:vAlign w:val="center"/>
          </w:tcPr>
          <w:p w:rsidR="00B1218A" w:rsidRPr="002B0DE0" w:rsidRDefault="00B1218A" w:rsidP="00AB5978">
            <w:pPr>
              <w:jc w:val="center"/>
              <w:rPr>
                <w:b/>
                <w:sz w:val="20"/>
                <w:szCs w:val="20"/>
              </w:rPr>
            </w:pPr>
            <w:r w:rsidRPr="002B0DE0">
              <w:rPr>
                <w:b/>
                <w:sz w:val="20"/>
                <w:szCs w:val="20"/>
              </w:rPr>
              <w:t>Lokacija</w:t>
            </w:r>
          </w:p>
        </w:tc>
      </w:tr>
      <w:tr w:rsidR="00B1218A" w:rsidRPr="002B0DE0" w:rsidTr="002C1307">
        <w:trPr>
          <w:trHeight w:val="1130"/>
        </w:trPr>
        <w:tc>
          <w:tcPr>
            <w:tcW w:w="3256" w:type="dxa"/>
            <w:vAlign w:val="center"/>
          </w:tcPr>
          <w:p w:rsidR="00B1218A" w:rsidRPr="002B0DE0" w:rsidRDefault="00B1218A" w:rsidP="002C1307">
            <w:pPr>
              <w:jc w:val="center"/>
              <w:rPr>
                <w:sz w:val="20"/>
                <w:szCs w:val="20"/>
              </w:rPr>
            </w:pPr>
            <w:r w:rsidRPr="002B0DE0">
              <w:rPr>
                <w:sz w:val="20"/>
                <w:szCs w:val="20"/>
              </w:rPr>
              <w:t xml:space="preserve">ponedeljek, </w:t>
            </w:r>
            <w:r w:rsidR="002C1307" w:rsidRPr="002C1307">
              <w:rPr>
                <w:b/>
                <w:sz w:val="20"/>
                <w:szCs w:val="20"/>
              </w:rPr>
              <w:t>16.1.2017</w:t>
            </w:r>
          </w:p>
        </w:tc>
        <w:tc>
          <w:tcPr>
            <w:tcW w:w="1570" w:type="dxa"/>
            <w:vAlign w:val="center"/>
          </w:tcPr>
          <w:p w:rsidR="00B1218A" w:rsidRPr="00803AFA" w:rsidRDefault="00E6790A" w:rsidP="002C1307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16.00</w:t>
            </w:r>
          </w:p>
        </w:tc>
        <w:tc>
          <w:tcPr>
            <w:tcW w:w="3988" w:type="dxa"/>
            <w:vAlign w:val="center"/>
          </w:tcPr>
          <w:p w:rsidR="00B1218A" w:rsidRPr="00540881" w:rsidRDefault="00437EFB" w:rsidP="008C07EA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V okviru katerega ukrepa lahko predlagam operacijo</w:t>
            </w:r>
            <w:r w:rsidR="008C07EA">
              <w:rPr>
                <w:b/>
                <w:sz w:val="20"/>
                <w:szCs w:val="20"/>
              </w:rPr>
              <w:t xml:space="preserve"> in s tem prispevam k uresničevanju</w:t>
            </w:r>
            <w:r>
              <w:rPr>
                <w:b/>
                <w:sz w:val="20"/>
                <w:szCs w:val="20"/>
              </w:rPr>
              <w:t xml:space="preserve"> cilje</w:t>
            </w:r>
            <w:r w:rsidR="008C07EA">
              <w:rPr>
                <w:b/>
                <w:sz w:val="20"/>
                <w:szCs w:val="20"/>
              </w:rPr>
              <w:t>v</w:t>
            </w:r>
            <w:r>
              <w:rPr>
                <w:b/>
                <w:sz w:val="20"/>
                <w:szCs w:val="20"/>
              </w:rPr>
              <w:t xml:space="preserve"> Strategije lokalnega razvoja LAS STIK?</w:t>
            </w:r>
          </w:p>
        </w:tc>
        <w:tc>
          <w:tcPr>
            <w:tcW w:w="4626" w:type="dxa"/>
            <w:vAlign w:val="center"/>
          </w:tcPr>
          <w:p w:rsidR="00B1218A" w:rsidRPr="002B0DE0" w:rsidRDefault="00B1218A" w:rsidP="002C1307">
            <w:pPr>
              <w:jc w:val="center"/>
              <w:rPr>
                <w:sz w:val="20"/>
                <w:szCs w:val="20"/>
              </w:rPr>
            </w:pPr>
            <w:r w:rsidRPr="00540881">
              <w:rPr>
                <w:b/>
                <w:sz w:val="20"/>
                <w:szCs w:val="20"/>
              </w:rPr>
              <w:t>Trebnje</w:t>
            </w:r>
            <w:r w:rsidRPr="002B0DE0">
              <w:rPr>
                <w:sz w:val="20"/>
                <w:szCs w:val="20"/>
              </w:rPr>
              <w:t>, CIK Trebnje, II. nadstropje, učilnica 4, Kidričeva ulica 2</w:t>
            </w:r>
          </w:p>
        </w:tc>
      </w:tr>
      <w:tr w:rsidR="00B1218A" w:rsidRPr="002B0DE0" w:rsidTr="002C1307">
        <w:trPr>
          <w:trHeight w:val="1730"/>
        </w:trPr>
        <w:tc>
          <w:tcPr>
            <w:tcW w:w="3256" w:type="dxa"/>
            <w:vAlign w:val="center"/>
          </w:tcPr>
          <w:p w:rsidR="00B1218A" w:rsidRPr="002B0DE0" w:rsidRDefault="00B1218A" w:rsidP="002C1307">
            <w:pPr>
              <w:jc w:val="center"/>
              <w:rPr>
                <w:sz w:val="20"/>
                <w:szCs w:val="20"/>
              </w:rPr>
            </w:pPr>
            <w:r w:rsidRPr="002B0DE0">
              <w:rPr>
                <w:sz w:val="20"/>
                <w:szCs w:val="20"/>
              </w:rPr>
              <w:t xml:space="preserve">sreda, </w:t>
            </w:r>
            <w:r w:rsidR="002C1307">
              <w:rPr>
                <w:b/>
                <w:sz w:val="20"/>
                <w:szCs w:val="20"/>
              </w:rPr>
              <w:t>18.1.2017</w:t>
            </w:r>
          </w:p>
        </w:tc>
        <w:tc>
          <w:tcPr>
            <w:tcW w:w="1570" w:type="dxa"/>
            <w:vAlign w:val="center"/>
          </w:tcPr>
          <w:p w:rsidR="00B1218A" w:rsidRPr="00803AFA" w:rsidRDefault="00195394" w:rsidP="002C1307">
            <w:pPr>
              <w:jc w:val="center"/>
              <w:rPr>
                <w:b/>
                <w:sz w:val="20"/>
                <w:szCs w:val="20"/>
              </w:rPr>
            </w:pPr>
            <w:r w:rsidRPr="00803AFA">
              <w:rPr>
                <w:b/>
                <w:sz w:val="20"/>
                <w:szCs w:val="20"/>
              </w:rPr>
              <w:t>16.00</w:t>
            </w:r>
          </w:p>
        </w:tc>
        <w:tc>
          <w:tcPr>
            <w:tcW w:w="3988" w:type="dxa"/>
            <w:vAlign w:val="center"/>
          </w:tcPr>
          <w:p w:rsidR="00B1218A" w:rsidRPr="00540881" w:rsidRDefault="00437EFB" w:rsidP="002C1307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Kaj so upravičeni stroški in kako zagotovimo trajnost operacije?</w:t>
            </w:r>
          </w:p>
        </w:tc>
        <w:tc>
          <w:tcPr>
            <w:tcW w:w="4626" w:type="dxa"/>
            <w:vAlign w:val="center"/>
          </w:tcPr>
          <w:p w:rsidR="00B1218A" w:rsidRPr="002B0DE0" w:rsidRDefault="00B1218A" w:rsidP="002C1307">
            <w:pPr>
              <w:jc w:val="center"/>
              <w:rPr>
                <w:sz w:val="20"/>
                <w:szCs w:val="20"/>
              </w:rPr>
            </w:pPr>
            <w:r w:rsidRPr="00540881">
              <w:rPr>
                <w:b/>
                <w:sz w:val="20"/>
                <w:szCs w:val="20"/>
              </w:rPr>
              <w:t>Dolenjske Toplice</w:t>
            </w:r>
            <w:r w:rsidRPr="002B0DE0">
              <w:rPr>
                <w:sz w:val="20"/>
                <w:szCs w:val="20"/>
              </w:rPr>
              <w:t>, Kulturno-kongresni center Dolenjske Toplice, sejna soba</w:t>
            </w:r>
          </w:p>
        </w:tc>
      </w:tr>
      <w:tr w:rsidR="00B1218A" w:rsidRPr="002B0DE0" w:rsidTr="002C1307">
        <w:trPr>
          <w:trHeight w:val="1130"/>
        </w:trPr>
        <w:tc>
          <w:tcPr>
            <w:tcW w:w="3256" w:type="dxa"/>
            <w:vAlign w:val="center"/>
          </w:tcPr>
          <w:p w:rsidR="00B1218A" w:rsidRPr="002B0DE0" w:rsidRDefault="00B1218A" w:rsidP="002C1307">
            <w:pPr>
              <w:jc w:val="center"/>
              <w:rPr>
                <w:sz w:val="20"/>
                <w:szCs w:val="20"/>
              </w:rPr>
            </w:pPr>
            <w:r w:rsidRPr="002B0DE0">
              <w:rPr>
                <w:sz w:val="20"/>
                <w:szCs w:val="20"/>
              </w:rPr>
              <w:t xml:space="preserve">ponedeljek, </w:t>
            </w:r>
            <w:r w:rsidR="002C1307">
              <w:rPr>
                <w:b/>
                <w:sz w:val="20"/>
                <w:szCs w:val="20"/>
              </w:rPr>
              <w:t>23.1.2017</w:t>
            </w:r>
          </w:p>
        </w:tc>
        <w:tc>
          <w:tcPr>
            <w:tcW w:w="1570" w:type="dxa"/>
            <w:vAlign w:val="center"/>
          </w:tcPr>
          <w:p w:rsidR="00B1218A" w:rsidRPr="00C72FA2" w:rsidRDefault="00E6790A" w:rsidP="002C1307">
            <w:pPr>
              <w:jc w:val="center"/>
              <w:rPr>
                <w:b/>
                <w:color w:val="FF0000"/>
                <w:sz w:val="20"/>
                <w:szCs w:val="20"/>
              </w:rPr>
            </w:pPr>
            <w:r w:rsidRPr="00E6790A">
              <w:rPr>
                <w:b/>
                <w:sz w:val="20"/>
                <w:szCs w:val="20"/>
              </w:rPr>
              <w:t>17.00</w:t>
            </w:r>
          </w:p>
        </w:tc>
        <w:tc>
          <w:tcPr>
            <w:tcW w:w="3988" w:type="dxa"/>
            <w:vAlign w:val="center"/>
          </w:tcPr>
          <w:p w:rsidR="00B1218A" w:rsidRPr="00540881" w:rsidRDefault="002C1307" w:rsidP="002C1307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Kaj so upravičeni stroški in kako zagotovimo trajnost operacije?</w:t>
            </w:r>
          </w:p>
        </w:tc>
        <w:tc>
          <w:tcPr>
            <w:tcW w:w="4626" w:type="dxa"/>
            <w:vAlign w:val="center"/>
          </w:tcPr>
          <w:p w:rsidR="00B1218A" w:rsidRPr="002B0DE0" w:rsidRDefault="00B1218A" w:rsidP="002C1307">
            <w:pPr>
              <w:jc w:val="center"/>
              <w:rPr>
                <w:sz w:val="20"/>
                <w:szCs w:val="20"/>
              </w:rPr>
            </w:pPr>
            <w:r w:rsidRPr="00540881">
              <w:rPr>
                <w:b/>
                <w:sz w:val="20"/>
                <w:szCs w:val="20"/>
              </w:rPr>
              <w:t>Ivančna Gorica</w:t>
            </w:r>
            <w:r w:rsidRPr="002B0DE0">
              <w:rPr>
                <w:sz w:val="20"/>
                <w:szCs w:val="20"/>
              </w:rPr>
              <w:t>, sejna soba Občine Ivančne Gorice, Sokolska 5</w:t>
            </w:r>
          </w:p>
        </w:tc>
      </w:tr>
      <w:tr w:rsidR="00B1218A" w:rsidRPr="002B0DE0" w:rsidTr="002C1307">
        <w:trPr>
          <w:trHeight w:val="1130"/>
        </w:trPr>
        <w:tc>
          <w:tcPr>
            <w:tcW w:w="3256" w:type="dxa"/>
            <w:vAlign w:val="center"/>
          </w:tcPr>
          <w:p w:rsidR="00B1218A" w:rsidRPr="002B0DE0" w:rsidRDefault="00B1218A" w:rsidP="00C72FA2">
            <w:pPr>
              <w:jc w:val="center"/>
              <w:rPr>
                <w:sz w:val="20"/>
                <w:szCs w:val="20"/>
              </w:rPr>
            </w:pPr>
            <w:r w:rsidRPr="002B0DE0">
              <w:rPr>
                <w:sz w:val="20"/>
                <w:szCs w:val="20"/>
              </w:rPr>
              <w:t xml:space="preserve">sreda, </w:t>
            </w:r>
            <w:r w:rsidR="00803AFA">
              <w:rPr>
                <w:b/>
                <w:sz w:val="20"/>
                <w:szCs w:val="20"/>
              </w:rPr>
              <w:t>2</w:t>
            </w:r>
            <w:r w:rsidR="00C72FA2">
              <w:rPr>
                <w:b/>
                <w:sz w:val="20"/>
                <w:szCs w:val="20"/>
              </w:rPr>
              <w:t>5</w:t>
            </w:r>
            <w:r w:rsidR="00803AFA">
              <w:rPr>
                <w:b/>
                <w:sz w:val="20"/>
                <w:szCs w:val="20"/>
              </w:rPr>
              <w:t>.1.2017</w:t>
            </w:r>
          </w:p>
        </w:tc>
        <w:tc>
          <w:tcPr>
            <w:tcW w:w="1570" w:type="dxa"/>
            <w:vAlign w:val="center"/>
          </w:tcPr>
          <w:p w:rsidR="00B1218A" w:rsidRPr="00C72FA2" w:rsidRDefault="00803AFA" w:rsidP="00B33D81">
            <w:pPr>
              <w:jc w:val="center"/>
              <w:rPr>
                <w:b/>
                <w:color w:val="FF0000"/>
                <w:sz w:val="20"/>
                <w:szCs w:val="20"/>
              </w:rPr>
            </w:pPr>
            <w:r w:rsidRPr="00C72FA2">
              <w:rPr>
                <w:b/>
                <w:sz w:val="20"/>
                <w:szCs w:val="20"/>
              </w:rPr>
              <w:t>1</w:t>
            </w:r>
            <w:r w:rsidR="00C72FA2">
              <w:rPr>
                <w:b/>
                <w:sz w:val="20"/>
                <w:szCs w:val="20"/>
              </w:rPr>
              <w:t>6.00</w:t>
            </w:r>
          </w:p>
        </w:tc>
        <w:tc>
          <w:tcPr>
            <w:tcW w:w="3988" w:type="dxa"/>
            <w:vAlign w:val="center"/>
          </w:tcPr>
          <w:p w:rsidR="00B1218A" w:rsidRPr="00540881" w:rsidRDefault="008C07EA" w:rsidP="002C1307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V okviru katerega ukrepa lahko predlagam operacijo in s tem prispevam k uresničevanju ciljev Strategije lokalnega razvoja LAS STIK?</w:t>
            </w:r>
          </w:p>
        </w:tc>
        <w:tc>
          <w:tcPr>
            <w:tcW w:w="4626" w:type="dxa"/>
            <w:vAlign w:val="center"/>
          </w:tcPr>
          <w:p w:rsidR="00B1218A" w:rsidRPr="002B0DE0" w:rsidRDefault="00B1218A" w:rsidP="002C1307">
            <w:pPr>
              <w:jc w:val="center"/>
              <w:rPr>
                <w:sz w:val="20"/>
                <w:szCs w:val="20"/>
              </w:rPr>
            </w:pPr>
            <w:r w:rsidRPr="00540881">
              <w:rPr>
                <w:b/>
                <w:sz w:val="20"/>
                <w:szCs w:val="20"/>
              </w:rPr>
              <w:t>Žužemberk</w:t>
            </w:r>
            <w:r w:rsidRPr="002B0DE0">
              <w:rPr>
                <w:sz w:val="20"/>
                <w:szCs w:val="20"/>
              </w:rPr>
              <w:t xml:space="preserve">, sejna soba Občine Žužemberk, </w:t>
            </w:r>
            <w:r w:rsidR="006A53E4">
              <w:rPr>
                <w:sz w:val="20"/>
                <w:szCs w:val="20"/>
              </w:rPr>
              <w:t xml:space="preserve">          </w:t>
            </w:r>
            <w:r w:rsidRPr="002B0DE0">
              <w:rPr>
                <w:sz w:val="20"/>
                <w:szCs w:val="20"/>
              </w:rPr>
              <w:t>Grajski trg 26</w:t>
            </w:r>
          </w:p>
        </w:tc>
      </w:tr>
    </w:tbl>
    <w:p w:rsidR="00B1218A" w:rsidRDefault="00B1218A" w:rsidP="00B1218A"/>
    <w:p w:rsidR="00B1218A" w:rsidRPr="00AB5978" w:rsidRDefault="00AB5978" w:rsidP="00AB5978">
      <w:pPr>
        <w:pStyle w:val="Navadensplet"/>
        <w:shd w:val="clear" w:color="auto" w:fill="FFFFFF"/>
        <w:spacing w:before="0" w:beforeAutospacing="0" w:after="300" w:afterAutospacing="0"/>
        <w:rPr>
          <w:rFonts w:asciiTheme="minorHAnsi" w:hAnsiTheme="minorHAnsi" w:cs="Arial"/>
          <w:color w:val="666E70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 xml:space="preserve">LAS STIK je </w:t>
      </w:r>
      <w:r w:rsidRPr="00AB5978">
        <w:rPr>
          <w:rFonts w:asciiTheme="minorHAnsi" w:hAnsiTheme="minorHAnsi"/>
          <w:sz w:val="22"/>
          <w:szCs w:val="22"/>
        </w:rPr>
        <w:t xml:space="preserve">30. novembra 2016 objavil </w:t>
      </w:r>
      <w:r w:rsidRPr="0003302C">
        <w:rPr>
          <w:rFonts w:asciiTheme="minorHAnsi" w:hAnsiTheme="minorHAnsi"/>
          <w:b/>
          <w:sz w:val="22"/>
          <w:szCs w:val="22"/>
        </w:rPr>
        <w:t>1. JAVNI POZIV</w:t>
      </w:r>
      <w:r w:rsidRPr="00AB5978">
        <w:rPr>
          <w:rFonts w:asciiTheme="minorHAnsi" w:hAnsiTheme="minorHAnsi"/>
          <w:sz w:val="22"/>
          <w:szCs w:val="22"/>
        </w:rPr>
        <w:t xml:space="preserve"> </w:t>
      </w:r>
      <w:r w:rsidRPr="00AB5978">
        <w:rPr>
          <w:rStyle w:val="Krepko"/>
          <w:rFonts w:asciiTheme="minorHAnsi" w:hAnsiTheme="minorHAnsi" w:cs="Arial"/>
          <w:color w:val="21252B"/>
          <w:sz w:val="22"/>
          <w:szCs w:val="22"/>
        </w:rPr>
        <w:t xml:space="preserve">za izbor operacij za uresničevanje ciljev Strategije lokalnega razvoja na območju LAS STIK v letu 2016, in sicer v okviru Evropskega kmetijskega sklada za razvoj podeželja (EKSRP). </w:t>
      </w:r>
      <w:r w:rsidR="00B1218A" w:rsidRPr="00AB5978">
        <w:rPr>
          <w:rFonts w:asciiTheme="minorHAnsi" w:hAnsiTheme="minorHAnsi"/>
          <w:sz w:val="22"/>
          <w:szCs w:val="22"/>
        </w:rPr>
        <w:t xml:space="preserve">Vsa razpisna dokumentacija je dosegljiva na </w:t>
      </w:r>
      <w:hyperlink r:id="rId5" w:history="1">
        <w:r w:rsidR="00B1218A" w:rsidRPr="00AB5978">
          <w:rPr>
            <w:rStyle w:val="Hiperpovezava"/>
            <w:rFonts w:asciiTheme="minorHAnsi" w:hAnsiTheme="minorHAnsi"/>
            <w:sz w:val="22"/>
            <w:szCs w:val="22"/>
          </w:rPr>
          <w:t>http://www.las-stik.si/</w:t>
        </w:r>
      </w:hyperlink>
      <w:r w:rsidR="00B1218A" w:rsidRPr="00AB5978">
        <w:rPr>
          <w:rFonts w:asciiTheme="minorHAnsi" w:hAnsiTheme="minorHAnsi"/>
          <w:sz w:val="22"/>
          <w:szCs w:val="22"/>
        </w:rPr>
        <w:t>. Za vse dodatne informacije o javnem pozivu smo vam na voljo na telefonski številki 07 34 82 103 in 031 647 072 od pon. do čet. med 9. in 15. uro in v pet</w:t>
      </w:r>
      <w:r w:rsidR="00B06147">
        <w:rPr>
          <w:rFonts w:asciiTheme="minorHAnsi" w:hAnsiTheme="minorHAnsi"/>
          <w:sz w:val="22"/>
          <w:szCs w:val="22"/>
        </w:rPr>
        <w:t>.</w:t>
      </w:r>
      <w:r w:rsidR="00B1218A" w:rsidRPr="00AB5978">
        <w:rPr>
          <w:rFonts w:asciiTheme="minorHAnsi" w:hAnsiTheme="minorHAnsi"/>
          <w:sz w:val="22"/>
          <w:szCs w:val="22"/>
        </w:rPr>
        <w:t xml:space="preserve"> med 9. in 13. uro ali po elektronski pošti </w:t>
      </w:r>
      <w:hyperlink r:id="rId6" w:history="1">
        <w:r w:rsidR="00B1218A" w:rsidRPr="00AB5978">
          <w:rPr>
            <w:rStyle w:val="Hiperpovezava"/>
            <w:rFonts w:asciiTheme="minorHAnsi" w:hAnsiTheme="minorHAnsi"/>
            <w:sz w:val="22"/>
            <w:szCs w:val="22"/>
          </w:rPr>
          <w:t>las-stik@ciktrebnje.si</w:t>
        </w:r>
      </w:hyperlink>
      <w:r w:rsidR="00B1218A" w:rsidRPr="00AB5978">
        <w:rPr>
          <w:rFonts w:asciiTheme="minorHAnsi" w:hAnsiTheme="minorHAnsi"/>
          <w:sz w:val="22"/>
          <w:szCs w:val="22"/>
        </w:rPr>
        <w:t xml:space="preserve">. </w:t>
      </w:r>
      <w:r w:rsidR="00FD4F5E">
        <w:rPr>
          <w:rFonts w:asciiTheme="minorHAnsi" w:hAnsiTheme="minorHAnsi"/>
          <w:sz w:val="22"/>
          <w:szCs w:val="22"/>
        </w:rPr>
        <w:t xml:space="preserve">Razpis bo odprt do </w:t>
      </w:r>
      <w:r w:rsidR="00FD4F5E" w:rsidRPr="00FD4F5E">
        <w:rPr>
          <w:rFonts w:asciiTheme="minorHAnsi" w:hAnsiTheme="minorHAnsi"/>
          <w:b/>
          <w:sz w:val="22"/>
          <w:szCs w:val="22"/>
        </w:rPr>
        <w:t>28. 2. 2017.</w:t>
      </w:r>
      <w:r w:rsidR="00FD4F5E">
        <w:rPr>
          <w:rFonts w:asciiTheme="minorHAnsi" w:hAnsiTheme="minorHAnsi"/>
          <w:sz w:val="22"/>
          <w:szCs w:val="22"/>
        </w:rPr>
        <w:t xml:space="preserve"> </w:t>
      </w:r>
      <w:r w:rsidR="00B1218A" w:rsidRPr="00AB5978">
        <w:rPr>
          <w:rFonts w:asciiTheme="minorHAnsi" w:hAnsiTheme="minorHAnsi" w:cs="Arial"/>
          <w:sz w:val="22"/>
          <w:szCs w:val="22"/>
        </w:rPr>
        <w:t xml:space="preserve">Zadnja vprašanja bo možno posredovati do </w:t>
      </w:r>
      <w:r w:rsidR="00B1218A" w:rsidRPr="00AB5978">
        <w:rPr>
          <w:rFonts w:asciiTheme="minorHAnsi" w:hAnsiTheme="minorHAnsi" w:cs="Arial"/>
          <w:b/>
          <w:sz w:val="22"/>
          <w:szCs w:val="22"/>
        </w:rPr>
        <w:t>24. 2. 2017.</w:t>
      </w:r>
    </w:p>
    <w:p w:rsidR="00B1218A" w:rsidRDefault="00B1218A">
      <w:r w:rsidRPr="00F550F4">
        <w:rPr>
          <w:noProof/>
          <w:lang w:eastAsia="sl-SI"/>
        </w:rPr>
        <w:drawing>
          <wp:anchor distT="0" distB="0" distL="114300" distR="114300" simplePos="0" relativeHeight="251659264" behindDoc="1" locked="0" layoutInCell="1" allowOverlap="1" wp14:anchorId="31297C7E" wp14:editId="1F99B089">
            <wp:simplePos x="0" y="0"/>
            <wp:positionH relativeFrom="margin">
              <wp:align>center</wp:align>
            </wp:positionH>
            <wp:positionV relativeFrom="paragraph">
              <wp:posOffset>91440</wp:posOffset>
            </wp:positionV>
            <wp:extent cx="2938625" cy="659130"/>
            <wp:effectExtent l="0" t="0" r="0" b="7620"/>
            <wp:wrapNone/>
            <wp:docPr id="1" name="Slika 1" descr="http://www.program-podezelja.si/images/SPLETNA_STRAN_PRP_NOVA/1_PRP_2014-2020/1_5_Ozna%C4%8Devanje_aktivnosti/Logotipi_paketi/PRP-LEADER-EU-SLO-barvni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lika 6" descr="http://www.program-podezelja.si/images/SPLETNA_STRAN_PRP_NOVA/1_PRP_2014-2020/1_5_Ozna%C4%8Devanje_aktivnosti/Logotipi_paketi/PRP-LEADER-EU-SLO-barvni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38625" cy="6591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sectPr w:rsidR="00B1218A" w:rsidSect="0003302C">
      <w:pgSz w:w="16838" w:h="11906" w:orient="landscape"/>
      <w:pgMar w:top="993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1218A"/>
    <w:rsid w:val="0003302C"/>
    <w:rsid w:val="00195394"/>
    <w:rsid w:val="002C1307"/>
    <w:rsid w:val="00437EFB"/>
    <w:rsid w:val="004A2ABD"/>
    <w:rsid w:val="005D6F0D"/>
    <w:rsid w:val="006A53E4"/>
    <w:rsid w:val="00803AFA"/>
    <w:rsid w:val="008C07EA"/>
    <w:rsid w:val="00AB5978"/>
    <w:rsid w:val="00B06147"/>
    <w:rsid w:val="00B1218A"/>
    <w:rsid w:val="00B33D81"/>
    <w:rsid w:val="00B806B3"/>
    <w:rsid w:val="00C3647B"/>
    <w:rsid w:val="00C72FA2"/>
    <w:rsid w:val="00D07DC2"/>
    <w:rsid w:val="00E27642"/>
    <w:rsid w:val="00E6790A"/>
    <w:rsid w:val="00E77F7E"/>
    <w:rsid w:val="00F024B5"/>
    <w:rsid w:val="00FD4F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B6F2817-8F21-4895-B8B4-05B07044AD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avaden">
    <w:name w:val="Normal"/>
    <w:qFormat/>
    <w:rsid w:val="00B1218A"/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table" w:styleId="Tabelasvetlamrea">
    <w:name w:val="Grid Table Light"/>
    <w:basedOn w:val="Navadnatabela"/>
    <w:uiPriority w:val="40"/>
    <w:rsid w:val="00B1218A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character" w:styleId="Hiperpovezava">
    <w:name w:val="Hyperlink"/>
    <w:basedOn w:val="Privzetapisavaodstavka"/>
    <w:uiPriority w:val="99"/>
    <w:unhideWhenUsed/>
    <w:rsid w:val="00B1218A"/>
    <w:rPr>
      <w:color w:val="0563C1" w:themeColor="hyperlink"/>
      <w:u w:val="single"/>
    </w:rPr>
  </w:style>
  <w:style w:type="paragraph" w:styleId="Navadensplet">
    <w:name w:val="Normal (Web)"/>
    <w:basedOn w:val="Navaden"/>
    <w:uiPriority w:val="99"/>
    <w:unhideWhenUsed/>
    <w:rsid w:val="00AB597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sl-SI"/>
    </w:rPr>
  </w:style>
  <w:style w:type="character" w:styleId="Krepko">
    <w:name w:val="Strong"/>
    <w:basedOn w:val="Privzetapisavaodstavka"/>
    <w:uiPriority w:val="22"/>
    <w:qFormat/>
    <w:rsid w:val="00AB5978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77892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las-stik@ciktrebnje.si" TargetMode="External"/><Relationship Id="rId5" Type="http://schemas.openxmlformats.org/officeDocument/2006/relationships/hyperlink" Target="http://www.las-stik.si/" TargetMode="External"/><Relationship Id="rId4" Type="http://schemas.openxmlformats.org/officeDocument/2006/relationships/image" Target="media/image1.pn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256</Words>
  <Characters>1464</Characters>
  <Application>Microsoft Office Word</Application>
  <DocSecurity>0</DocSecurity>
  <Lines>12</Lines>
  <Paragraphs>3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>cik</Company>
  <LinksUpToDate>false</LinksUpToDate>
  <CharactersWithSpaces>1717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Aleksandra Barbo</dc:creator>
  <cp:keywords/>
  <dc:description/>
  <cp:lastModifiedBy>Anja Jordan</cp:lastModifiedBy>
  <cp:revision>2</cp:revision>
  <dcterms:created xsi:type="dcterms:W3CDTF">2017-01-09T13:33:00Z</dcterms:created>
  <dcterms:modified xsi:type="dcterms:W3CDTF">2017-01-09T13:33:00Z</dcterms:modified>
</cp:coreProperties>
</file>